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Humanst521 BT" w:hAnsi="Humanst521 BT" w:cs="Arial Narrow"/>
          <w:u w:val="none"/>
          <w:lang w:val="de-DE"/>
        </w:rPr>
      </w:pPr>
      <w:r>
        <w:rPr>
          <w:rFonts w:cs="Arial Narrow" w:ascii="Humanst521 BT" w:hAnsi="Humanst521 BT"/>
          <w:b/>
          <w:bCs/>
          <w:u w:val="none"/>
          <w:lang w:val="de-DE"/>
        </w:rPr>
        <w:t xml:space="preserve">Schlichtungsantrag – </w:t>
      </w:r>
      <w:r>
        <w:rPr>
          <w:rFonts w:cs="Arial Narrow" w:ascii="Humanst521 BT" w:hAnsi="Humanst521 BT"/>
          <w:b/>
          <w:bCs/>
          <w:u w:val="none"/>
          <w:lang w:val="de-DE"/>
        </w:rPr>
        <w:t xml:space="preserve">per e-mail an </w:t>
      </w:r>
      <w:hyperlink r:id="rId2">
        <w:r>
          <w:rPr>
            <w:rStyle w:val="Internetverknpfung"/>
            <w:rFonts w:cs="Arial Narrow" w:ascii="Humanst521 BT" w:hAnsi="Humanst521 BT"/>
            <w:b/>
            <w:bCs/>
            <w:u w:val="none"/>
            <w:lang w:val="de-DE"/>
          </w:rPr>
          <w:t>info@verbraucherzentrale.it</w:t>
        </w:r>
      </w:hyperlink>
      <w:hyperlink r:id="rId3">
        <w:r>
          <w:rPr>
            <w:rFonts w:cs="Arial Narrow" w:ascii="Humanst521 BT" w:hAnsi="Humanst521 BT"/>
            <w:b/>
            <w:bCs/>
            <w:u w:val="none"/>
            <w:lang w:val="de-DE"/>
          </w:rPr>
          <w:t xml:space="preserve"> zu senden, oder an</w:t>
        </w:r>
      </w:hyperlink>
    </w:p>
    <w:p>
      <w:pPr>
        <w:pStyle w:val="Normal"/>
        <w:spacing w:lineRule="auto" w:line="240" w:before="0" w:after="0"/>
        <w:rPr>
          <w:rFonts w:ascii="Humanst521 BT" w:hAnsi="Humanst521 BT" w:cs="Arial Narrow"/>
          <w:u w:val="none"/>
          <w:lang w:val="de-DE"/>
        </w:rPr>
      </w:pPr>
      <w:r>
        <w:rPr>
          <w:rFonts w:cs="Arial Narrow" w:ascii="Humanst521 BT" w:hAnsi="Humanst521 BT"/>
          <w:b/>
          <w:bCs/>
          <w:u w:val="none"/>
          <w:lang w:val="de-DE"/>
        </w:rPr>
        <w:t>V</w:t>
      </w:r>
      <w:r>
        <w:rPr>
          <w:rFonts w:cs="Arial Narrow" w:ascii="Humanst521 BT" w:hAnsi="Humanst521 BT"/>
          <w:b/>
          <w:bCs/>
          <w:u w:val="none"/>
          <w:lang w:val="de-DE"/>
        </w:rPr>
        <w:t>ZS – Zwölfmalgreiner Str. 2 - 39100 Bozen (Tel. 0471-975597)</w:t>
      </w:r>
    </w:p>
    <w:p>
      <w:pPr>
        <w:pStyle w:val="Normal"/>
        <w:spacing w:lineRule="auto" w:line="240" w:before="0" w:after="0"/>
        <w:rPr>
          <w:rFonts w:ascii="Humanst521 BT" w:hAnsi="Humanst521 BT" w:cs="Arial Narrow"/>
          <w:lang w:val="de-DE"/>
        </w:rPr>
      </w:pPr>
      <w:r>
        <w:rPr>
          <w:rFonts w:cs="Arial Narrow" w:ascii="Humanst521 BT" w:hAnsi="Humanst521 BT"/>
          <w:lang w:val="de-DE"/>
        </w:rPr>
      </w:r>
    </w:p>
    <w:p>
      <w:pPr>
        <w:pStyle w:val="Normal"/>
        <w:spacing w:before="0" w:after="113"/>
        <w:rPr>
          <w:rFonts w:ascii="Humanst521 BT" w:hAnsi="Humanst521 BT"/>
          <w:lang w:val="de-DE"/>
        </w:rPr>
      </w:pPr>
      <w:r>
        <w:rPr>
          <w:rFonts w:ascii="Humanst521 BT" w:hAnsi="Humanst521 BT"/>
          <w:lang w:val="de-DE"/>
        </w:rPr>
        <w:t>Der/Die Unterfertigte</w:t>
      </w:r>
      <w:r>
        <w:rPr>
          <w:rFonts w:ascii="Humanst521 BT" w:hAnsi="Humanst521 BT"/>
          <w:u w:val="single"/>
          <w:lang w:val="de-D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13"/>
        <w:rPr>
          <w:rFonts w:ascii="Humanst521 BT" w:hAnsi="Humanst521 BT"/>
          <w:lang w:val="de-DE"/>
        </w:rPr>
      </w:pPr>
      <w:r>
        <w:rPr>
          <w:rFonts w:ascii="Humanst521 BT" w:hAnsi="Humanst521 BT"/>
          <w:lang w:val="de-DE"/>
        </w:rPr>
        <w:t xml:space="preserve">geboren in </w:t>
      </w:r>
      <w:r>
        <w:rPr>
          <w:rFonts w:ascii="Humanst521 BT" w:hAnsi="Humanst521 BT"/>
          <w:u w:val="single"/>
          <w:lang w:val="de-DE"/>
        </w:rPr>
        <w:tab/>
        <w:tab/>
        <w:tab/>
        <w:tab/>
        <w:tab/>
      </w:r>
      <w:r>
        <w:rPr>
          <w:rFonts w:ascii="Humanst521 BT" w:hAnsi="Humanst521 BT"/>
          <w:u w:val="none"/>
          <w:lang w:val="de-DE"/>
        </w:rPr>
        <w:t xml:space="preserve"> </w:t>
      </w:r>
      <w:r>
        <w:rPr>
          <w:rFonts w:ascii="Humanst521 BT" w:hAnsi="Humanst521 BT"/>
          <w:u w:val="none"/>
          <w:lang w:val="de-DE"/>
        </w:rPr>
        <w:t>am</w:t>
      </w:r>
      <w:r>
        <w:rPr>
          <w:rFonts w:ascii="Humanst521 BT" w:hAnsi="Humanst521 BT"/>
          <w:lang w:val="de-DE"/>
        </w:rPr>
        <w:t xml:space="preserve"> </w:t>
      </w:r>
      <w:r>
        <w:rPr>
          <w:rFonts w:ascii="Humanst521 BT" w:hAnsi="Humanst521 BT"/>
          <w:u w:val="single"/>
          <w:lang w:val="de-DE"/>
        </w:rPr>
        <w:tab/>
        <w:tab/>
        <w:tab/>
        <w:tab/>
      </w:r>
      <w:r>
        <w:rPr>
          <w:rFonts w:ascii="Humanst521 BT" w:hAnsi="Humanst521 BT"/>
          <w:u w:val="none"/>
          <w:lang w:val="de-DE"/>
        </w:rPr>
        <w:t xml:space="preserve"> </w:t>
      </w:r>
      <w:r>
        <w:rPr>
          <w:rFonts w:ascii="Humanst521 BT" w:hAnsi="Humanst521 BT"/>
          <w:u w:val="none"/>
          <w:lang w:val="de-DE"/>
        </w:rPr>
        <w:t>wohnhaft in</w:t>
      </w:r>
    </w:p>
    <w:p>
      <w:pPr>
        <w:pStyle w:val="Normal"/>
        <w:tabs>
          <w:tab w:val="clear" w:pos="420"/>
        </w:tabs>
        <w:spacing w:before="0" w:after="113"/>
        <w:rPr>
          <w:rFonts w:ascii="Humanst521 BT" w:hAnsi="Humanst521 BT"/>
          <w:lang w:val="de-DE"/>
        </w:rPr>
      </w:pPr>
      <w:r>
        <w:rPr>
          <w:rFonts w:ascii="Humanst521 BT" w:hAnsi="Humanst521 BT"/>
          <w:u w:val="single"/>
          <w:lang w:val="de-DE"/>
        </w:rPr>
        <w:tab/>
        <w:tab/>
        <w:tab/>
      </w:r>
      <w:r>
        <w:rPr>
          <w:rFonts w:ascii="Humanst521 BT" w:hAnsi="Humanst521 BT"/>
          <w:lang w:val="de-DE"/>
        </w:rPr>
        <w:t xml:space="preserve"> </w:t>
      </w:r>
      <w:r>
        <w:rPr>
          <w:rFonts w:ascii="Humanst521 BT" w:hAnsi="Humanst521 BT"/>
          <w:lang w:val="de-DE"/>
        </w:rPr>
        <w:t>Straße/Platz</w:t>
      </w:r>
      <w:r>
        <w:rPr>
          <w:rFonts w:ascii="Humanst521 BT" w:hAnsi="Humanst521 BT"/>
          <w:lang w:val="de-DE"/>
        </w:rPr>
        <w:t xml:space="preserve"> </w:t>
      </w:r>
      <w:r>
        <w:rPr>
          <w:rFonts w:ascii="Humanst521 BT" w:hAnsi="Humanst521 BT"/>
          <w:u w:val="single"/>
          <w:lang w:val="de-DE"/>
        </w:rPr>
        <w:tab/>
        <w:tab/>
        <w:tab/>
        <w:tab/>
        <w:tab/>
      </w:r>
      <w:r>
        <w:rPr>
          <w:rFonts w:ascii="Humanst521 BT" w:hAnsi="Humanst521 BT"/>
          <w:u w:val="none"/>
          <w:lang w:val="de-DE"/>
        </w:rPr>
        <w:t xml:space="preserve"> </w:t>
      </w:r>
      <w:r>
        <w:rPr>
          <w:rFonts w:ascii="Humanst521 BT" w:hAnsi="Humanst521 BT"/>
          <w:u w:val="none"/>
          <w:lang w:val="de-DE"/>
        </w:rPr>
        <w:t>PLZ</w:t>
      </w:r>
      <w:r>
        <w:rPr>
          <w:rFonts w:ascii="Humanst521 BT" w:hAnsi="Humanst521 BT"/>
          <w:u w:val="none"/>
          <w:lang w:val="de-DE"/>
        </w:rPr>
        <w:t xml:space="preserve"> </w:t>
      </w:r>
      <w:r>
        <w:rPr>
          <w:rFonts w:ascii="Humanst521 BT" w:hAnsi="Humanst521 BT"/>
          <w:u w:val="single"/>
          <w:lang w:val="de-DE"/>
        </w:rPr>
        <w:tab/>
        <w:tab/>
      </w:r>
      <w:r>
        <w:rPr>
          <w:rFonts w:ascii="Humanst521 BT" w:hAnsi="Humanst521 BT"/>
          <w:u w:val="none"/>
          <w:lang w:val="de-DE"/>
        </w:rPr>
        <w:t xml:space="preserve"> </w:t>
      </w:r>
      <w:r>
        <w:rPr>
          <w:rFonts w:ascii="Humanst521 BT" w:hAnsi="Humanst521 BT"/>
          <w:u w:val="none"/>
          <w:lang w:val="de-DE"/>
        </w:rPr>
        <w:t>P</w:t>
      </w:r>
      <w:r>
        <w:rPr>
          <w:rFonts w:ascii="Humanst521 BT" w:hAnsi="Humanst521 BT"/>
          <w:u w:val="none"/>
          <w:lang w:val="de-DE"/>
        </w:rPr>
        <w:t xml:space="preserve">rov </w:t>
      </w:r>
      <w:r>
        <w:rPr>
          <w:rFonts w:ascii="Humanst521 BT" w:hAnsi="Humanst521 BT"/>
          <w:u w:val="single"/>
          <w:lang w:val="de-DE"/>
        </w:rPr>
        <w:t xml:space="preserve">      </w:t>
      </w:r>
    </w:p>
    <w:p>
      <w:pPr>
        <w:pStyle w:val="Normal"/>
        <w:spacing w:lineRule="auto" w:line="240" w:before="0" w:after="113"/>
        <w:rPr>
          <w:rFonts w:ascii="Nimbus Roman No9 L" w:hAnsi="Nimbus Roman No9 L"/>
          <w:lang w:val="it-IT"/>
        </w:rPr>
      </w:pP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u w:val="none"/>
          <w:lang w:val="de-DE"/>
        </w:rPr>
        <w:t>Telefon</w:t>
      </w: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u w:val="none"/>
          <w:lang w:val="de-DE"/>
        </w:rPr>
        <w:t>/</w:t>
      </w: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u w:val="none"/>
          <w:lang w:val="de-DE"/>
        </w:rPr>
        <w:t>E</w:t>
      </w: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u w:val="none"/>
          <w:lang w:val="de-DE"/>
        </w:rPr>
        <w:t xml:space="preserve">mail </w:t>
      </w: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u w:val="single"/>
          <w:lang w:val="de-D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lang w:val="de-DE"/>
        </w:rPr>
        <w:t>* * * * *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lang w:val="de-DE"/>
        </w:rPr>
        <w:t>Nach dem Einreichen der Beschwerde am ________________________ (die eingereichte Beschwerde beilegen), hat er/sie von der Caritas die beigelegte Antwort erhalten und ist mit dieser aus folgenden Gründen nicht einverstanden:</w:t>
      </w:r>
    </w:p>
    <w:p>
      <w:pPr>
        <w:pStyle w:val="Normal"/>
        <w:tabs>
          <w:tab w:val="right" w:pos="9164" w:leader="none"/>
        </w:tabs>
        <w:spacing w:lineRule="auto" w:line="360"/>
        <w:rPr>
          <w:rFonts w:ascii="Humanst521 BT" w:hAnsi="Humanst521 BT"/>
          <w:u w:val="single"/>
          <w:lang w:val="de-DE"/>
        </w:rPr>
      </w:pPr>
      <w:r>
        <w:rPr>
          <w:rFonts w:ascii="Humanst521 BT" w:hAnsi="Humanst521 BT"/>
          <w:u w:val="single"/>
          <w:lang w:val="de-DE"/>
        </w:rPr>
        <w:tab/>
      </w:r>
    </w:p>
    <w:p>
      <w:pPr>
        <w:pStyle w:val="Normal"/>
        <w:tabs>
          <w:tab w:val="right" w:pos="9164" w:leader="none"/>
        </w:tabs>
        <w:spacing w:lineRule="auto" w:line="360"/>
        <w:rPr>
          <w:rFonts w:ascii="Humanst521 BT" w:hAnsi="Humanst521 BT"/>
          <w:u w:val="single"/>
          <w:lang w:val="de-DE"/>
        </w:rPr>
      </w:pPr>
      <w:r>
        <w:rPr>
          <w:rFonts w:ascii="Humanst521 BT" w:hAnsi="Humanst521 BT"/>
          <w:u w:val="single"/>
          <w:lang w:val="de-DE"/>
        </w:rPr>
        <w:tab/>
      </w:r>
    </w:p>
    <w:p>
      <w:pPr>
        <w:pStyle w:val="Normal"/>
        <w:tabs>
          <w:tab w:val="right" w:pos="9164" w:leader="none"/>
        </w:tabs>
        <w:spacing w:lineRule="auto" w:line="360"/>
        <w:rPr>
          <w:rFonts w:ascii="Humanst521 BT" w:hAnsi="Humanst521 BT"/>
          <w:u w:val="single"/>
          <w:lang w:val="de-DE"/>
        </w:rPr>
      </w:pPr>
      <w:r>
        <w:rPr>
          <w:rFonts w:ascii="Humanst521 BT" w:hAnsi="Humanst521 BT"/>
          <w:u w:val="single"/>
          <w:lang w:val="de-DE"/>
        </w:rPr>
        <w:tab/>
      </w:r>
    </w:p>
    <w:p>
      <w:pPr>
        <w:pStyle w:val="Normal"/>
        <w:tabs>
          <w:tab w:val="right" w:pos="9164" w:leader="none"/>
        </w:tabs>
        <w:spacing w:lineRule="auto" w:line="360"/>
        <w:rPr>
          <w:rFonts w:ascii="Humanst521 BT" w:hAnsi="Humanst521 BT"/>
          <w:color w:val="000000"/>
          <w:highlight w:val="white"/>
          <w:u w:val="single"/>
          <w:lang w:val="de-DE"/>
        </w:rPr>
      </w:pPr>
      <w:r>
        <w:rPr>
          <w:rFonts w:ascii="Humanst521 BT" w:hAnsi="Humanst521 BT"/>
          <w:color w:val="000000"/>
          <w:highlight w:val="white"/>
          <w:u w:val="single"/>
          <w:lang w:val="de-DE"/>
        </w:rPr>
        <w:tab/>
      </w:r>
    </w:p>
    <w:p>
      <w:pPr>
        <w:pStyle w:val="Normal"/>
        <w:tabs>
          <w:tab w:val="right" w:pos="9164" w:leader="none"/>
        </w:tabs>
        <w:spacing w:lineRule="auto" w:line="360"/>
        <w:rPr>
          <w:rFonts w:ascii="Humanst521 BT" w:hAnsi="Humanst521 BT"/>
          <w:u w:val="single"/>
          <w:lang w:val="de-DE"/>
        </w:rPr>
      </w:pPr>
      <w:r>
        <w:rPr>
          <w:rFonts w:ascii="Humanst521 BT" w:hAnsi="Humanst521 BT"/>
          <w:u w:val="single"/>
          <w:lang w:val="de-DE"/>
        </w:rPr>
        <w:tab/>
      </w:r>
    </w:p>
    <w:p>
      <w:pPr>
        <w:pStyle w:val="Normal"/>
        <w:spacing w:lineRule="auto" w:line="240" w:before="0" w:after="0"/>
        <w:rPr/>
      </w:pP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lang w:val="de-DE"/>
        </w:rPr>
        <w:t>beziehungsweise</w:t>
      </w:r>
    </w:p>
    <w:p>
      <w:pPr>
        <w:pStyle w:val="Normal"/>
        <w:spacing w:lineRule="auto" w:line="240" w:before="0" w:after="0"/>
        <w:rPr>
          <w:rFonts w:ascii="Humanst521 BT" w:hAnsi="Humanst521 BT" w:cs="Arial Narrow"/>
          <w:lang w:val="de-DE"/>
        </w:rPr>
      </w:pPr>
      <w:r>
        <w:rPr>
          <w:rFonts w:cs="Arial Narrow" w:ascii="Humanst521 BT" w:hAnsi="Humanst521 BT"/>
          <w:lang w:val="de-D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lang w:val="de-DE"/>
        </w:rPr>
        <w:t>nachdem es/sie nach 15 Tagen seit Einreichung der beigelegten Beschwerde keine Antwort darauf erhalten hat und nachdem er/sie sich jedenfalls nicht an das Gericht gewendet und keine Aufträge im Zusammenhang mir dem Gegenstand des Schlichtungsversuches an Dritte vergeben hat, ersucht er/sie um einen Schlichtungsversuch mittels beigelegten und von ihm/ihr akzeptierten Verfahren, das von der zwischen der VZS und dem Dienst ..., abgeschlossen Qualitätscharta vorgesehen ist, um dem oben beschriebenen Streitfall durch Vergleich beizulegen.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lang w:val="de-DE"/>
        </w:rPr>
        <w:t>Er/sie akzeptiert die Zusammensetzung der Schlichtungskommission, die aus dem/der VertreterIn des Dienstes ... und dem/der VertreterIn der VZS zusammengesetzt ist und der er/sie ein umfassendes Mandat zur Beilegung des oben genannten Streitfalls erteilt.</w:t>
      </w:r>
    </w:p>
    <w:p>
      <w:pPr>
        <w:pStyle w:val="Normal"/>
        <w:spacing w:lineRule="auto" w:line="240" w:before="0" w:after="0"/>
        <w:rPr>
          <w:rFonts w:ascii="Humanst521 BT" w:hAnsi="Humanst521 BT"/>
          <w:lang w:val="de-DE"/>
        </w:rPr>
      </w:pPr>
      <w:r>
        <w:rPr>
          <w:rFonts w:ascii="Humanst521 BT" w:hAnsi="Humanst521 BT"/>
          <w:lang w:val="de-D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lang w:val="de-DE"/>
        </w:rPr>
        <w:t xml:space="preserve">Er/sie ermächtigt gemäß </w:t>
      </w: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lang w:val="de-DE"/>
        </w:rPr>
        <w:t>Datenschutzverordnung (</w:t>
      </w: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lang w:val="de-DE"/>
        </w:rPr>
        <w:t xml:space="preserve">DSGVO </w:t>
      </w: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lang w:val="de-DE"/>
        </w:rPr>
        <w:t xml:space="preserve">679/2016) </w:t>
      </w:r>
      <w:r>
        <w:rPr>
          <w:rStyle w:val="Carpredefinitoparagrafo"/>
          <w:rFonts w:cs="Arial Narrow" w:ascii="Humanst521 BT" w:hAnsi="Humanst521 BT"/>
          <w:color w:val="000000"/>
          <w:sz w:val="24"/>
          <w:szCs w:val="24"/>
          <w:highlight w:val="white"/>
          <w:lang w:val="de-DE"/>
        </w:rPr>
        <w:t>die Schlichtungskommission zum Zugang zu allen Dokumenten und zur Einsicht in seinem/ihren Namen in die personenbezogenen Daten, auch die vertraulichen, die den Schlichtungsversuch betreffen.</w:t>
      </w:r>
    </w:p>
    <w:p>
      <w:pPr>
        <w:pStyle w:val="Normal"/>
        <w:spacing w:lineRule="auto" w:line="240" w:before="0" w:after="0"/>
        <w:rPr>
          <w:rFonts w:ascii="Humanst521 BT" w:hAnsi="Humanst521 BT"/>
          <w:lang w:val="de-DE"/>
        </w:rPr>
      </w:pPr>
      <w:r>
        <w:rPr>
          <w:rFonts w:ascii="Humanst521 BT" w:hAnsi="Humanst521 BT"/>
          <w:lang w:val="de-D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 Narrow" w:ascii="Humanst521 BT" w:hAnsi="Humanst521 BT"/>
          <w:b w:val="false"/>
          <w:bCs w:val="false"/>
          <w:color w:val="000000"/>
          <w:sz w:val="24"/>
          <w:szCs w:val="24"/>
          <w:highlight w:val="white"/>
          <w:lang w:val="de-DE"/>
        </w:rPr>
        <w:t>Im Hinblick auf die Durchführung des Schlichtungsverfahrens erwählt er/sie sein/ihr Domizil beim Sitz der VZS und gibt folgende Adresse an, an der er/sie das Protokoll der erfolgten Schlichtung oder die Benachrichtigung über die nicht erfolgte Einigung zu erhalten wünscht: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 Narrow" w:ascii="Humanst521 BT" w:hAnsi="Humanst521 BT"/>
          <w:b w:val="false"/>
          <w:bCs w:val="false"/>
          <w:color w:val="000000"/>
          <w:sz w:val="24"/>
          <w:szCs w:val="24"/>
          <w:highlight w:val="white"/>
          <w:u w:val="single"/>
          <w:lang w:val="de-D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Humanst521 BT" w:hAnsi="Humanst521 BT" w:cs="Arial Narrow"/>
          <w:lang w:val="de-DE"/>
        </w:rPr>
      </w:pPr>
      <w:r>
        <w:rPr>
          <w:rFonts w:cs="Arial Narrow" w:ascii="Humanst521 BT" w:hAnsi="Humanst521 BT"/>
          <w:lang w:val="de-DE"/>
        </w:rPr>
        <w:t>Als Sprache für das Verfahren wählt er/sie Deutsch/Italienisch (die gewählte Sprache unterstreichen und die andere durchstreichen).</w:t>
      </w:r>
    </w:p>
    <w:p>
      <w:pPr>
        <w:pStyle w:val="Normal"/>
        <w:spacing w:lineRule="auto" w:line="240" w:before="0" w:after="0"/>
        <w:rPr>
          <w:rFonts w:ascii="Humanst521 BT" w:hAnsi="Humanst521 BT" w:cs="Arial Narrow"/>
          <w:lang w:val="de-DE"/>
        </w:rPr>
      </w:pPr>
      <w:r>
        <w:rPr>
          <w:rFonts w:cs="Arial Narrow" w:ascii="Humanst521 BT" w:hAnsi="Humanst521 BT"/>
          <w:lang w:val="de-DE"/>
        </w:rPr>
      </w:r>
    </w:p>
    <w:p>
      <w:pPr>
        <w:pStyle w:val="Normal"/>
        <w:spacing w:lineRule="auto" w:line="240" w:before="0" w:after="0"/>
        <w:rPr>
          <w:rFonts w:ascii="Humanst521 BT" w:hAnsi="Humanst521 BT" w:cs="Arial Narrow"/>
          <w:lang w:val="de-DE"/>
        </w:rPr>
      </w:pPr>
      <w:r>
        <w:rPr>
          <w:rFonts w:cs="Arial Narrow" w:ascii="Humanst521 BT" w:hAnsi="Humanst521 BT"/>
          <w:lang w:val="de-DE"/>
        </w:rPr>
      </w:r>
    </w:p>
    <w:p>
      <w:pPr>
        <w:pStyle w:val="Normal"/>
        <w:rPr>
          <w:rFonts w:ascii="Humanst521 BT" w:hAnsi="Humanst521 BT"/>
          <w:lang w:val="de-DE"/>
        </w:rPr>
      </w:pPr>
      <w:r>
        <w:rPr>
          <w:rFonts w:ascii="Humanst521 BT" w:hAnsi="Humanst521 BT"/>
          <w:b/>
          <w:bCs/>
          <w:color w:val="000000"/>
          <w:highlight w:val="white"/>
          <w:lang w:val="de-DE"/>
        </w:rPr>
        <w:t>(</w:t>
      </w:r>
      <w:r>
        <w:rPr>
          <w:rFonts w:ascii="Humanst521 BT" w:hAnsi="Humanst521 BT"/>
          <w:b/>
          <w:bCs/>
          <w:color w:val="000000"/>
          <w:highlight w:val="white"/>
          <w:lang w:val="de-DE"/>
        </w:rPr>
        <w:t>Ort und Datum</w:t>
      </w:r>
      <w:r>
        <w:rPr>
          <w:rFonts w:ascii="Humanst521 BT" w:hAnsi="Humanst521 BT"/>
          <w:b/>
          <w:bCs/>
          <w:color w:val="000000"/>
          <w:highlight w:val="white"/>
          <w:lang w:val="de-DE"/>
        </w:rPr>
        <w:t xml:space="preserve">) </w:t>
      </w:r>
      <w:r>
        <w:rPr>
          <w:rFonts w:ascii="Humanst521 BT" w:hAnsi="Humanst521 BT"/>
          <w:b/>
          <w:bCs/>
          <w:color w:val="000000"/>
          <w:highlight w:val="white"/>
          <w:u w:val="single"/>
          <w:lang w:val="de-DE"/>
        </w:rPr>
        <w:tab/>
        <w:tab/>
        <w:tab/>
      </w:r>
      <w:r>
        <w:rPr>
          <w:rFonts w:ascii="Humanst521 BT" w:hAnsi="Humanst521 BT"/>
          <w:color w:val="000000"/>
          <w:highlight w:val="white"/>
          <w:lang w:val="de-DE"/>
        </w:rPr>
        <w:t xml:space="preserve"> </w:t>
      </w:r>
      <w:r>
        <w:rPr>
          <w:rFonts w:ascii="Humanst521 BT" w:hAnsi="Humanst521 BT"/>
          <w:b/>
          <w:bCs/>
          <w:color w:val="000000"/>
          <w:highlight w:val="white"/>
          <w:lang w:val="de-DE"/>
        </w:rPr>
        <w:t>Unterschrift</w:t>
      </w:r>
      <w:r>
        <w:rPr>
          <w:rFonts w:ascii="Humanst521 BT" w:hAnsi="Humanst521 BT"/>
          <w:b/>
          <w:bCs/>
          <w:color w:val="000000"/>
          <w:highlight w:val="white"/>
          <w:lang w:val="de-DE"/>
        </w:rPr>
        <w:t xml:space="preserve"> </w:t>
      </w:r>
      <w:r>
        <w:rPr>
          <w:rFonts w:ascii="Humanst521 BT" w:hAnsi="Humanst521 BT"/>
          <w:b/>
          <w:bCs/>
          <w:color w:val="000000"/>
          <w:highlight w:val="white"/>
          <w:u w:val="single"/>
          <w:lang w:val="de-DE"/>
        </w:rPr>
        <w:tab/>
        <w:tab/>
        <w:tab/>
        <w:tab/>
        <w:tab/>
        <w:tab/>
        <w:tab/>
      </w:r>
    </w:p>
    <w:p>
      <w:pPr>
        <w:pStyle w:val="Normal"/>
        <w:rPr>
          <w:rFonts w:ascii="Humanst521 BT" w:hAnsi="Humanst521 BT"/>
          <w:lang w:val="de-DE"/>
        </w:rPr>
      </w:pPr>
      <w:r>
        <w:rPr>
          <w:rFonts w:ascii="Humanst521 BT" w:hAnsi="Humanst521 BT"/>
          <w:lang w:val="de-DE"/>
        </w:rPr>
      </w:r>
    </w:p>
    <w:p>
      <w:pPr>
        <w:pStyle w:val="Normal"/>
        <w:rPr>
          <w:rFonts w:ascii="Humanst521 BT" w:hAnsi="Humanst521 BT"/>
          <w:lang w:val="de-DE"/>
        </w:rPr>
      </w:pPr>
      <w:r>
        <w:rPr>
          <w:rFonts w:ascii="Humanst521 BT" w:hAnsi="Humanst521 BT"/>
          <w:lang w:val="de-DE"/>
        </w:rPr>
      </w:r>
    </w:p>
    <w:p>
      <w:pPr>
        <w:pStyle w:val="Normal"/>
        <w:rPr>
          <w:rFonts w:ascii="Nimbus Roman No9 L" w:hAnsi="Nimbus Roman No9 L"/>
          <w:lang w:val="it-IT"/>
        </w:rPr>
      </w:pPr>
      <w:r>
        <w:rPr>
          <w:rStyle w:val="A0"/>
          <w:rFonts w:cs="Arial Narrow" w:ascii="Humanst521 BT" w:hAnsi="Humanst521 BT"/>
          <w:b w:val="false"/>
          <w:bCs w:val="false"/>
          <w:color w:val="000000"/>
          <w:sz w:val="24"/>
          <w:szCs w:val="24"/>
          <w:highlight w:val="white"/>
          <w:lang w:val="de-DE"/>
        </w:rPr>
        <w:t>Folgende Dokumente werden beigelegt:</w:t>
      </w:r>
    </w:p>
    <w:p>
      <w:pPr>
        <w:pStyle w:val="Normal"/>
        <w:rPr>
          <w:rFonts w:ascii="Humanst521 BT" w:hAnsi="Humanst521 BT"/>
          <w:u w:val="single"/>
          <w:lang w:val="de-DE"/>
        </w:rPr>
      </w:pPr>
      <w:r>
        <w:rPr>
          <w:rFonts w:ascii="Humanst521 BT" w:hAnsi="Humanst521 BT"/>
          <w:u w:val="single"/>
          <w:lang w:val="de-DE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Humanst521 BT" w:hAnsi="Humanst521 BT" w:cs="Tahoma"/>
          <w:bCs/>
          <w:color w:val="000000"/>
          <w:highlight w:val="white"/>
          <w:u w:val="single"/>
          <w:lang w:val="de-DE"/>
        </w:rPr>
      </w:pPr>
      <w:r>
        <w:rPr>
          <w:rFonts w:cs="Tahoma" w:ascii="Humanst521 BT" w:hAnsi="Humanst521 BT"/>
          <w:bCs/>
          <w:color w:val="000000"/>
          <w:highlight w:val="white"/>
          <w:u w:val="single"/>
          <w:lang w:val="de-DE"/>
        </w:rPr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yriad Pro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Humanst521 BT"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Lohit Devanagari"/>
      <w:color w:val="auto"/>
      <w:kern w:val="2"/>
      <w:sz w:val="24"/>
      <w:szCs w:val="24"/>
      <w:lang w:val="de-DE" w:eastAsia="zh-CN" w:bidi="hi-IN"/>
    </w:rPr>
  </w:style>
  <w:style w:type="character" w:styleId="Carpredefinitoparagrafo">
    <w:name w:val="Car. predefinito paragrafo"/>
    <w:qFormat/>
    <w:rPr/>
  </w:style>
  <w:style w:type="character" w:styleId="A0">
    <w:name w:val="A0"/>
    <w:qFormat/>
    <w:rPr>
      <w:rFonts w:ascii="Myriad Pro" w:hAnsi="Myriad Pro" w:cs="Myriad Pro"/>
      <w:sz w:val="20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verbraucherzentrale.it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263</Words>
  <Characters>1735</Characters>
  <CharactersWithSpaces>2078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2020-08-24T12:01:00Z</dcterms:created>
  <dc:creator/>
  <dc:description/>
  <dc:language>de-DE</dc:language>
  <cp:lastModifiedBy/>
  <dcterms:modified xsi:type="dcterms:W3CDTF">2020-08-24T12:02:29Z</dcterms:modified>
  <cp:revision>2</cp:revision>
  <dc:subject/>
  <dc:title/>
</cp:coreProperties>
</file>